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13" w:rsidRDefault="001F4313" w:rsidP="001F4313">
      <w:pPr>
        <w:rPr>
          <w:rFonts w:ascii="Trebuchet MS" w:hAnsi="Trebuchet MS"/>
          <w:sz w:val="20"/>
          <w:szCs w:val="20"/>
        </w:rPr>
      </w:pPr>
    </w:p>
    <w:p w:rsidR="001F4313" w:rsidRDefault="001F4313" w:rsidP="001F4313">
      <w:pPr>
        <w:rPr>
          <w:rFonts w:ascii="Trebuchet MS" w:hAnsi="Trebuchet MS"/>
          <w:sz w:val="20"/>
          <w:szCs w:val="20"/>
        </w:rPr>
      </w:pPr>
      <w:r>
        <w:rPr>
          <w:rFonts w:ascii="Trebuchet MS" w:hAnsi="Trebuchet MS"/>
          <w:sz w:val="20"/>
          <w:szCs w:val="20"/>
        </w:rPr>
        <w:t>Inhoud:</w:t>
      </w:r>
    </w:p>
    <w:p w:rsidR="001F4313" w:rsidRDefault="001F4313" w:rsidP="001F4313">
      <w:pPr>
        <w:rPr>
          <w:rFonts w:ascii="Trebuchet MS" w:hAnsi="Trebuchet MS"/>
          <w:sz w:val="20"/>
          <w:szCs w:val="20"/>
        </w:rPr>
      </w:pPr>
      <w:r>
        <w:rPr>
          <w:rFonts w:ascii="Trebuchet MS" w:hAnsi="Trebuchet MS"/>
          <w:sz w:val="20"/>
          <w:szCs w:val="20"/>
        </w:rPr>
        <w:t xml:space="preserve">Hersenletsel kan door verschillende oorzaken ontstaan. Te denken valt onder meer aan traumatisch </w:t>
      </w:r>
      <w:r w:rsidR="00C27198">
        <w:rPr>
          <w:rFonts w:ascii="Trebuchet MS" w:hAnsi="Trebuchet MS"/>
          <w:sz w:val="20"/>
          <w:szCs w:val="20"/>
        </w:rPr>
        <w:t>letsel</w:t>
      </w:r>
      <w:r>
        <w:rPr>
          <w:rFonts w:ascii="Trebuchet MS" w:hAnsi="Trebuchet MS"/>
          <w:sz w:val="20"/>
          <w:szCs w:val="20"/>
        </w:rPr>
        <w:t xml:space="preserve">, vasculaire problematiek, infecties en tumoren. De prevalentie is hoog. Zodoende zal vrijwel elke psychiater of psycholoog wel te maken krijgen met patiënten bij wie sprake is vaan niet-aangeboren hersenletsel (NAH). Desondanks is de kennis over de problematiek nog beperkt. Tijdens deze middag zal worden stilgestaan bij wat er precies onder niet-aangeboren hersenletsel wordt verstaan en wat de gevolgen zijn voor diagnose en behandeling in de psychiatrische setting. Achtereenvolgens wordt dit gedaan door aandacht te besteden aan de algemene achtergronden en naar de diagnostiek en behandeling van cognitieve en communicatieve functiestoornissen. De middag wordt afgesloten met illustratieve casuïstiek. De presentaties worden verzorgd door hulpverleners van verschillende disciplines waardoor verschillende invalshoeken kunnen worden belicht. Allen zijn zij werkzaam bij Huize Padua, centrum voor niet-aangeboren hersenletsel. </w:t>
      </w:r>
    </w:p>
    <w:p w:rsidR="001F4313" w:rsidRDefault="001F4313" w:rsidP="001F4313">
      <w:pPr>
        <w:rPr>
          <w:rFonts w:ascii="Trebuchet MS" w:hAnsi="Trebuchet MS"/>
          <w:color w:val="0000FF"/>
          <w:sz w:val="20"/>
          <w:szCs w:val="20"/>
        </w:rPr>
      </w:pPr>
    </w:p>
    <w:p w:rsidR="001F4313" w:rsidRDefault="001F4313" w:rsidP="001F4313">
      <w:r>
        <w:rPr>
          <w:rFonts w:ascii="Trebuchet MS" w:hAnsi="Trebuchet MS"/>
          <w:b/>
          <w:bCs/>
          <w:sz w:val="20"/>
          <w:szCs w:val="20"/>
        </w:rPr>
        <w:t>Themamiddag “</w:t>
      </w:r>
      <w:r>
        <w:rPr>
          <w:rFonts w:ascii="Trebuchet MS" w:hAnsi="Trebuchet MS"/>
          <w:b/>
          <w:bCs/>
          <w:i/>
          <w:iCs/>
          <w:sz w:val="20"/>
          <w:szCs w:val="20"/>
        </w:rPr>
        <w:t>Niet-aangeboren hersenletsel</w:t>
      </w:r>
      <w:r>
        <w:rPr>
          <w:rFonts w:ascii="Trebuchet MS" w:hAnsi="Trebuchet MS"/>
          <w:b/>
          <w:bCs/>
          <w:sz w:val="20"/>
          <w:szCs w:val="20"/>
        </w:rPr>
        <w:t>”</w:t>
      </w:r>
    </w:p>
    <w:p w:rsidR="001F4313" w:rsidRDefault="001F4313" w:rsidP="001F4313">
      <w:r>
        <w:rPr>
          <w:rFonts w:ascii="Trebuchet MS" w:hAnsi="Trebuchet MS"/>
          <w:b/>
          <w:bCs/>
          <w:sz w:val="20"/>
          <w:szCs w:val="20"/>
        </w:rPr>
        <w:t>5 december</w:t>
      </w:r>
    </w:p>
    <w:p w:rsidR="001F4313" w:rsidRDefault="001F4313" w:rsidP="001F4313">
      <w:r>
        <w:rPr>
          <w:rFonts w:ascii="Trebuchet MS" w:hAnsi="Trebuchet MS"/>
          <w:b/>
          <w:bCs/>
          <w:sz w:val="20"/>
          <w:szCs w:val="20"/>
        </w:rPr>
        <w:t>13:00-17:00</w:t>
      </w:r>
    </w:p>
    <w:p w:rsidR="001F4313" w:rsidRDefault="001F4313" w:rsidP="001F4313">
      <w:r>
        <w:rPr>
          <w:rFonts w:ascii="Trebuchet MS" w:hAnsi="Trebuchet MS"/>
          <w:b/>
          <w:bCs/>
          <w:sz w:val="20"/>
          <w:szCs w:val="20"/>
        </w:rPr>
        <w:t> </w:t>
      </w:r>
    </w:p>
    <w:p w:rsidR="001F4313" w:rsidRDefault="001F4313" w:rsidP="001F4313">
      <w:r>
        <w:rPr>
          <w:rFonts w:ascii="Trebuchet MS" w:hAnsi="Trebuchet MS"/>
          <w:b/>
          <w:bCs/>
          <w:sz w:val="20"/>
          <w:szCs w:val="20"/>
        </w:rPr>
        <w:t>Locatie Huize Padua te Boekel, ruimte Brouwershof</w:t>
      </w:r>
    </w:p>
    <w:p w:rsidR="001F4313" w:rsidRDefault="001F4313" w:rsidP="001F4313">
      <w:r>
        <w:rPr>
          <w:rFonts w:ascii="Trebuchet MS" w:hAnsi="Trebuchet MS"/>
          <w:sz w:val="20"/>
          <w:szCs w:val="20"/>
        </w:rPr>
        <w:t> </w:t>
      </w:r>
    </w:p>
    <w:p w:rsidR="001F4313" w:rsidRDefault="001F4313" w:rsidP="001F4313">
      <w:r>
        <w:rPr>
          <w:rFonts w:ascii="Trebuchet MS" w:hAnsi="Trebuchet MS"/>
          <w:b/>
          <w:bCs/>
          <w:sz w:val="20"/>
          <w:szCs w:val="20"/>
        </w:rPr>
        <w:t>Programma onderwijsmiddag “</w:t>
      </w:r>
      <w:r>
        <w:rPr>
          <w:rFonts w:ascii="Trebuchet MS" w:hAnsi="Trebuchet MS"/>
          <w:b/>
          <w:bCs/>
          <w:i/>
          <w:iCs/>
          <w:sz w:val="20"/>
          <w:szCs w:val="20"/>
        </w:rPr>
        <w:t>Niet-aangeboren hersenletsel</w:t>
      </w:r>
      <w:r>
        <w:rPr>
          <w:rFonts w:ascii="Trebuchet MS" w:hAnsi="Trebuchet MS"/>
          <w:b/>
          <w:bCs/>
          <w:sz w:val="20"/>
          <w:szCs w:val="20"/>
        </w:rPr>
        <w:t>”</w:t>
      </w:r>
    </w:p>
    <w:p w:rsidR="001F4313" w:rsidRDefault="001F4313" w:rsidP="00C27198">
      <w:pPr>
        <w:ind w:left="2115" w:hanging="2115"/>
        <w:rPr>
          <w:rFonts w:ascii="Trebuchet MS" w:hAnsi="Trebuchet MS"/>
          <w:sz w:val="20"/>
          <w:szCs w:val="20"/>
        </w:rPr>
      </w:pPr>
      <w:r>
        <w:rPr>
          <w:rFonts w:ascii="Trebuchet MS" w:hAnsi="Trebuchet MS"/>
          <w:sz w:val="20"/>
          <w:szCs w:val="20"/>
        </w:rPr>
        <w:t>13:15 – 14:00                Definitie(s), pathogenese, presentatie en epidemiologie van niet-aangeboren hersenletsel (dhr. B. Bus, psychiater)</w:t>
      </w:r>
    </w:p>
    <w:p w:rsidR="001F4313" w:rsidRDefault="001F4313" w:rsidP="001F4313">
      <w:pPr>
        <w:rPr>
          <w:rFonts w:ascii="Trebuchet MS" w:hAnsi="Trebuchet MS"/>
          <w:sz w:val="20"/>
          <w:szCs w:val="20"/>
        </w:rPr>
      </w:pPr>
    </w:p>
    <w:p w:rsidR="001F4313" w:rsidRDefault="001F4313" w:rsidP="001F4313">
      <w:pPr>
        <w:ind w:left="2115"/>
        <w:rPr>
          <w:rFonts w:ascii="Trebuchet MS" w:hAnsi="Trebuchet MS"/>
          <w:i/>
          <w:iCs/>
          <w:sz w:val="20"/>
          <w:szCs w:val="20"/>
        </w:rPr>
      </w:pPr>
      <w:r>
        <w:rPr>
          <w:rFonts w:ascii="Trebuchet MS" w:hAnsi="Trebuchet MS"/>
          <w:i/>
          <w:iCs/>
          <w:sz w:val="20"/>
          <w:szCs w:val="20"/>
        </w:rPr>
        <w:t xml:space="preserve">Tijdens het eerste praatje wordt uitgebreid stilgestaan bij wat er precies wordt verstaan onder niet-aangeboren hersenletsel. De diagnostiek hiervan is het werkterrein van de neuroloog. Het is belangrijk om kennis te nemen van de verschillende gradaties van ernst van het letsel om zodoende een </w:t>
      </w:r>
      <w:r w:rsidR="00C27198">
        <w:rPr>
          <w:rFonts w:ascii="Trebuchet MS" w:hAnsi="Trebuchet MS"/>
          <w:i/>
          <w:iCs/>
          <w:sz w:val="20"/>
          <w:szCs w:val="20"/>
        </w:rPr>
        <w:t>reële</w:t>
      </w:r>
      <w:r>
        <w:rPr>
          <w:rFonts w:ascii="Trebuchet MS" w:hAnsi="Trebuchet MS"/>
          <w:i/>
          <w:iCs/>
          <w:sz w:val="20"/>
          <w:szCs w:val="20"/>
        </w:rPr>
        <w:t xml:space="preserve"> inschatting te kunnen maken van de te verwachten gevolgen van het letsel. Kennis hiervan is echter van belang voor zowel psychiaters als psychologen. In de praktijk komt het vaak voor dat er onterecht ernstige gevolgen worden toegekend aan patiënten met licht letsel. Omgekeerd worden soms ernstige gevolgen niet tijdig onderkend. Het gevaar bestaat dat er dan in de doorgaans talige therapie een groot appèl wordt gedaan op de beperkingen van de patiënt.</w:t>
      </w:r>
    </w:p>
    <w:p w:rsidR="001F4313" w:rsidRDefault="001F4313" w:rsidP="001F4313">
      <w:pPr>
        <w:rPr>
          <w:i/>
          <w:iCs/>
        </w:rPr>
      </w:pPr>
    </w:p>
    <w:p w:rsidR="001F4313" w:rsidRDefault="001F4313" w:rsidP="00C27198">
      <w:pPr>
        <w:ind w:left="2127" w:hanging="2127"/>
      </w:pPr>
      <w:r>
        <w:rPr>
          <w:rFonts w:ascii="Trebuchet MS" w:hAnsi="Trebuchet MS"/>
          <w:sz w:val="20"/>
          <w:szCs w:val="20"/>
        </w:rPr>
        <w:t xml:space="preserve">14:00 – 14:45                Neuropsychologisch onderzoek: indicaties en interpretatie (mw. C. Pouwels, </w:t>
      </w:r>
      <w:bookmarkStart w:id="0" w:name="_GoBack"/>
      <w:bookmarkEnd w:id="0"/>
      <w:r>
        <w:rPr>
          <w:rFonts w:ascii="Trebuchet MS" w:hAnsi="Trebuchet MS"/>
          <w:sz w:val="20"/>
          <w:szCs w:val="20"/>
        </w:rPr>
        <w:t>Klinisch neuropsycholoog)</w:t>
      </w:r>
    </w:p>
    <w:p w:rsidR="001F4313" w:rsidRDefault="001F4313" w:rsidP="001F4313">
      <w:pPr>
        <w:rPr>
          <w:rFonts w:ascii="Trebuchet MS" w:hAnsi="Trebuchet MS"/>
          <w:sz w:val="20"/>
          <w:szCs w:val="20"/>
        </w:rPr>
      </w:pPr>
    </w:p>
    <w:p w:rsidR="001F4313" w:rsidRDefault="001F4313" w:rsidP="001F4313">
      <w:pPr>
        <w:ind w:left="2115"/>
      </w:pPr>
      <w:r>
        <w:rPr>
          <w:rFonts w:ascii="Trebuchet MS" w:hAnsi="Trebuchet MS"/>
          <w:i/>
          <w:iCs/>
          <w:sz w:val="20"/>
          <w:szCs w:val="20"/>
        </w:rPr>
        <w:t>Tijdens dit praatje zal dieper worden ingegaan op de indicaties en interpretatie van neuropsychologisch onderzoek (NPO). Het NPO vormt één van de hoekstenen in de zorg voor patiënten met hersenletsel. Het is belangrijk om de cognitieve stoornissen die aanwezig zijn bij hersenletsel tijdig te (h)erkennen. Hierdoor kan een op de patiënt afgemeten strategie gevormd worden waarbij rekening gehouden kan worden met de beperkingen van de patiënt. Tevens kan het expliciteren van de cognitieve functiebeperkingen dienen als psychoeducatie voor de patiënt.</w:t>
      </w:r>
      <w:r>
        <w:rPr>
          <w:rFonts w:ascii="Trebuchet MS" w:hAnsi="Trebuchet MS"/>
          <w:i/>
          <w:iCs/>
          <w:sz w:val="20"/>
          <w:szCs w:val="20"/>
        </w:rPr>
        <w:br/>
        <w:t xml:space="preserve">Tijdens dit praatje zal uitleg worden gegeven over de verschillende cognitieve functiedomeinen en de eventueel te verwachten beperkingen die gevonden kunnen worden bij NAH. Ook zullen de beperkingen van het onderzoek zelf besproken worden. </w:t>
      </w:r>
      <w:r>
        <w:rPr>
          <w:rFonts w:ascii="Trebuchet MS" w:hAnsi="Trebuchet MS"/>
          <w:sz w:val="20"/>
          <w:szCs w:val="20"/>
        </w:rPr>
        <w:t> </w:t>
      </w:r>
    </w:p>
    <w:p w:rsidR="001F4313" w:rsidRDefault="001F4313" w:rsidP="001F4313">
      <w:r>
        <w:rPr>
          <w:rFonts w:ascii="Trebuchet MS" w:hAnsi="Trebuchet MS"/>
          <w:sz w:val="20"/>
          <w:szCs w:val="20"/>
        </w:rPr>
        <w:t>Pauze</w:t>
      </w:r>
    </w:p>
    <w:p w:rsidR="001F4313" w:rsidRDefault="001F4313" w:rsidP="001F4313">
      <w:r>
        <w:rPr>
          <w:rFonts w:ascii="Trebuchet MS" w:hAnsi="Trebuchet MS"/>
          <w:sz w:val="20"/>
          <w:szCs w:val="20"/>
        </w:rPr>
        <w:t> </w:t>
      </w:r>
    </w:p>
    <w:p w:rsidR="001F4313" w:rsidRDefault="001F4313" w:rsidP="001F4313">
      <w:pPr>
        <w:ind w:left="2115" w:hanging="2115"/>
      </w:pPr>
      <w:r>
        <w:rPr>
          <w:rFonts w:ascii="Trebuchet MS" w:hAnsi="Trebuchet MS"/>
          <w:sz w:val="20"/>
          <w:szCs w:val="20"/>
        </w:rPr>
        <w:t>15:15 – 16:00                Sociaal cognitieve stoornissen en communicatiestoornissen bij patiënten met hersenletsel (mw. M. Reijbroek, logopedist en mw. C. Pouwels, Klinisch neuropsycholoog i.o.)</w:t>
      </w:r>
    </w:p>
    <w:p w:rsidR="001F4313" w:rsidRDefault="001F4313" w:rsidP="001F4313">
      <w:pPr>
        <w:ind w:left="2115" w:hanging="2115"/>
        <w:rPr>
          <w:rFonts w:ascii="Trebuchet MS" w:hAnsi="Trebuchet MS"/>
          <w:sz w:val="20"/>
          <w:szCs w:val="20"/>
        </w:rPr>
      </w:pPr>
      <w:r>
        <w:rPr>
          <w:rFonts w:ascii="Trebuchet MS" w:hAnsi="Trebuchet MS"/>
          <w:sz w:val="20"/>
          <w:szCs w:val="20"/>
        </w:rPr>
        <w:t xml:space="preserve">                                   </w:t>
      </w:r>
    </w:p>
    <w:p w:rsidR="001F4313" w:rsidRDefault="001F4313" w:rsidP="001F4313">
      <w:pPr>
        <w:ind w:left="2115" w:hanging="2115"/>
        <w:rPr>
          <w:rFonts w:ascii="Trebuchet MS" w:hAnsi="Trebuchet MS"/>
          <w:i/>
          <w:iCs/>
          <w:sz w:val="20"/>
          <w:szCs w:val="20"/>
        </w:rPr>
      </w:pPr>
      <w:r>
        <w:rPr>
          <w:rFonts w:ascii="Trebuchet MS" w:hAnsi="Trebuchet MS"/>
          <w:sz w:val="20"/>
          <w:szCs w:val="20"/>
        </w:rPr>
        <w:t xml:space="preserve">                                   </w:t>
      </w:r>
      <w:r>
        <w:rPr>
          <w:rFonts w:ascii="Trebuchet MS" w:hAnsi="Trebuchet MS"/>
          <w:i/>
          <w:iCs/>
          <w:sz w:val="20"/>
          <w:szCs w:val="20"/>
        </w:rPr>
        <w:t xml:space="preserve">In dit praatje zullen we specifieke aandacht besteden aan de sociaal cognitieve en communicatiestoornissen. Deze komen frequent voor als gevolg van hersenletsel, veelal bij letsel in de rechter hemisfeer. Met name </w:t>
      </w:r>
      <w:r>
        <w:rPr>
          <w:rFonts w:ascii="Trebuchet MS" w:hAnsi="Trebuchet MS"/>
          <w:i/>
          <w:iCs/>
          <w:sz w:val="20"/>
          <w:szCs w:val="20"/>
        </w:rPr>
        <w:lastRenderedPageBreak/>
        <w:t>deze stoornissen zijn voor de psychiatrische praktijk erg belangrijk. De uitingsvorm van deze problematiek kan namelijk makkelijk verward worden met andere psychiatrische beelden, zoals persoonlijkheidsproblematiek, problemen met de impulscontrole en/of ontwikkelingsstoornissen. Het niet onderkennen van het bestaan van problemen in de sociale cognitie kan echter wel leiden tot vastlopen in de behandelrelatie. Tijdens dit praatje zal aandacht worden besteed aan het herkennen en diagnosticeren van stoornissen in deze domeinen.</w:t>
      </w:r>
    </w:p>
    <w:p w:rsidR="001F4313" w:rsidRDefault="001F4313" w:rsidP="001F4313">
      <w:pPr>
        <w:ind w:left="2115" w:hanging="2115"/>
        <w:rPr>
          <w:rFonts w:ascii="Trebuchet MS" w:hAnsi="Trebuchet MS"/>
          <w:sz w:val="20"/>
          <w:szCs w:val="20"/>
        </w:rPr>
      </w:pPr>
    </w:p>
    <w:p w:rsidR="001F4313" w:rsidRDefault="001F4313" w:rsidP="001F4313">
      <w:pPr>
        <w:ind w:left="2115" w:hanging="2115"/>
        <w:rPr>
          <w:rFonts w:ascii="Trebuchet MS" w:hAnsi="Trebuchet MS"/>
          <w:sz w:val="20"/>
          <w:szCs w:val="20"/>
        </w:rPr>
      </w:pPr>
      <w:r>
        <w:rPr>
          <w:rFonts w:ascii="Trebuchet MS" w:hAnsi="Trebuchet MS"/>
          <w:sz w:val="20"/>
          <w:szCs w:val="20"/>
        </w:rPr>
        <w:t>16:00 – 16:45                Casuïstiek (mw. M. Boon, psychiater en dhr. B. Bus, psychiater)</w:t>
      </w:r>
    </w:p>
    <w:p w:rsidR="001F4313" w:rsidRDefault="001F4313" w:rsidP="001F4313">
      <w:pPr>
        <w:ind w:left="2115" w:hanging="2115"/>
        <w:rPr>
          <w:rFonts w:ascii="Trebuchet MS" w:hAnsi="Trebuchet MS"/>
          <w:sz w:val="20"/>
          <w:szCs w:val="20"/>
        </w:rPr>
      </w:pPr>
    </w:p>
    <w:p w:rsidR="001F4313" w:rsidRDefault="001F4313" w:rsidP="001F4313">
      <w:pPr>
        <w:ind w:left="2115" w:hanging="2115"/>
        <w:rPr>
          <w:rFonts w:ascii="Trebuchet MS" w:hAnsi="Trebuchet MS"/>
          <w:i/>
          <w:iCs/>
          <w:sz w:val="20"/>
          <w:szCs w:val="20"/>
        </w:rPr>
      </w:pPr>
      <w:r>
        <w:rPr>
          <w:rFonts w:ascii="Trebuchet MS" w:hAnsi="Trebuchet MS"/>
          <w:sz w:val="20"/>
          <w:szCs w:val="20"/>
        </w:rPr>
        <w:t xml:space="preserve">                                   </w:t>
      </w:r>
      <w:r>
        <w:rPr>
          <w:rFonts w:ascii="Trebuchet MS" w:hAnsi="Trebuchet MS"/>
          <w:i/>
          <w:iCs/>
          <w:sz w:val="20"/>
          <w:szCs w:val="20"/>
        </w:rPr>
        <w:t xml:space="preserve">Tijdens dit praatje wordt illustratieve casuïstiek besproken. Hierin zullen de hiervoor genoemde onderwerpen integraal worden besproken en zal getoond worden hoe daar in de praktijk mee omgegaan kan worden. </w:t>
      </w:r>
    </w:p>
    <w:p w:rsidR="001F4313" w:rsidRDefault="001F4313" w:rsidP="001F4313">
      <w:pPr>
        <w:ind w:left="2115" w:hanging="2115"/>
        <w:rPr>
          <w:rFonts w:ascii="Trebuchet MS" w:hAnsi="Trebuchet MS"/>
          <w:sz w:val="20"/>
          <w:szCs w:val="20"/>
        </w:rPr>
      </w:pPr>
      <w:r>
        <w:rPr>
          <w:rFonts w:ascii="Trebuchet MS" w:hAnsi="Trebuchet MS"/>
          <w:sz w:val="20"/>
          <w:szCs w:val="20"/>
        </w:rPr>
        <w:t xml:space="preserve">                                   </w:t>
      </w:r>
    </w:p>
    <w:p w:rsidR="001F4313" w:rsidRDefault="001F4313" w:rsidP="001F4313">
      <w:pPr>
        <w:rPr>
          <w:rFonts w:ascii="Trebuchet MS" w:hAnsi="Trebuchet MS"/>
          <w:color w:val="0000FF"/>
          <w:sz w:val="20"/>
          <w:szCs w:val="20"/>
        </w:rPr>
      </w:pPr>
      <w:r>
        <w:rPr>
          <w:rFonts w:ascii="Trebuchet MS" w:hAnsi="Trebuchet MS"/>
          <w:sz w:val="20"/>
          <w:szCs w:val="20"/>
        </w:rPr>
        <w:t>16:45 – 17:00                Vragen en afronding.</w:t>
      </w:r>
    </w:p>
    <w:p w:rsidR="001F4313" w:rsidRDefault="001F4313" w:rsidP="001F4313">
      <w:pPr>
        <w:rPr>
          <w:rFonts w:ascii="Trebuchet MS" w:hAnsi="Trebuchet MS"/>
          <w:color w:val="0000FF"/>
          <w:sz w:val="20"/>
          <w:szCs w:val="20"/>
        </w:rPr>
      </w:pPr>
    </w:p>
    <w:p w:rsidR="00E656BD" w:rsidRPr="00DA1E00" w:rsidRDefault="00E656BD" w:rsidP="00DA1E00"/>
    <w:sectPr w:rsidR="00E656BD" w:rsidRPr="00DA1E00" w:rsidSect="000F15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13"/>
    <w:rsid w:val="000F15E2"/>
    <w:rsid w:val="001D0F50"/>
    <w:rsid w:val="001F4313"/>
    <w:rsid w:val="002F024C"/>
    <w:rsid w:val="003A6CDD"/>
    <w:rsid w:val="00661D81"/>
    <w:rsid w:val="00735856"/>
    <w:rsid w:val="007426B1"/>
    <w:rsid w:val="008F2055"/>
    <w:rsid w:val="008F21E8"/>
    <w:rsid w:val="009568AA"/>
    <w:rsid w:val="00AB5C2F"/>
    <w:rsid w:val="00BD6CB5"/>
    <w:rsid w:val="00C27198"/>
    <w:rsid w:val="00CF1B18"/>
    <w:rsid w:val="00DA1E00"/>
    <w:rsid w:val="00E6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4313"/>
    <w:rPr>
      <w:rFonts w:ascii="Calibri" w:hAnsi="Calibri"/>
      <w:lang w:val="nl-NL"/>
    </w:rPr>
  </w:style>
  <w:style w:type="paragraph" w:styleId="Kop1">
    <w:name w:val="heading 1"/>
    <w:basedOn w:val="Standaard"/>
    <w:next w:val="Standaard"/>
    <w:link w:val="Kop1Char"/>
    <w:uiPriority w:val="99"/>
    <w:qFormat/>
    <w:rsid w:val="009568AA"/>
    <w:pPr>
      <w:keepNext/>
      <w:keepLines/>
      <w:spacing w:before="440"/>
      <w:outlineLvl w:val="0"/>
    </w:pPr>
    <w:rPr>
      <w:rFonts w:ascii="Trebuchet MS" w:eastAsia="MS ????" w:hAnsi="Trebuchet MS"/>
      <w:b/>
      <w:bCs/>
      <w:sz w:val="28"/>
      <w:szCs w:val="32"/>
      <w:lang w:eastAsia="nl-NL"/>
    </w:rPr>
  </w:style>
  <w:style w:type="paragraph" w:styleId="Kop2">
    <w:name w:val="heading 2"/>
    <w:basedOn w:val="Standaard"/>
    <w:next w:val="Standaard"/>
    <w:link w:val="Kop2Char"/>
    <w:uiPriority w:val="99"/>
    <w:qFormat/>
    <w:rsid w:val="009568AA"/>
    <w:pPr>
      <w:keepNext/>
      <w:keepLines/>
      <w:spacing w:before="180"/>
      <w:ind w:firstLine="709"/>
      <w:outlineLvl w:val="1"/>
    </w:pPr>
    <w:rPr>
      <w:rFonts w:ascii="Trebuchet MS" w:eastAsia="MS ????" w:hAnsi="Trebuchet MS"/>
      <w:b/>
      <w:bCs/>
      <w:sz w:val="24"/>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ascii="Trebuchet MS" w:eastAsia="MS ????" w:hAnsi="Trebuchet MS"/>
      <w:color w:val="17365D"/>
      <w:spacing w:val="5"/>
      <w:kern w:val="18"/>
      <w:sz w:val="36"/>
      <w:szCs w:val="52"/>
      <w:lang w:eastAsia="nl-NL"/>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ascii="Trebuchet MS" w:eastAsia="MS ????" w:hAnsi="Trebuchet MS"/>
      <w:i/>
      <w:iCs/>
      <w:spacing w:val="15"/>
      <w:sz w:val="24"/>
      <w:szCs w:val="24"/>
      <w:lang w:eastAsia="nl-NL"/>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rFonts w:ascii="Trebuchet MS" w:hAnsi="Trebuchet MS"/>
      <w:i/>
      <w:iCs/>
      <w:color w:val="000000"/>
      <w:sz w:val="20"/>
      <w:lang w:eastAsia="nl-NL"/>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99"/>
    <w:qFormat/>
    <w:rsid w:val="00AB5C2F"/>
    <w:pPr>
      <w:ind w:left="720"/>
      <w:contextualSpacing/>
    </w:pPr>
    <w:rPr>
      <w:rFonts w:ascii="Trebuchet MS" w:hAnsi="Trebuchet MS"/>
      <w:sz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4313"/>
    <w:rPr>
      <w:rFonts w:ascii="Calibri" w:hAnsi="Calibri"/>
      <w:lang w:val="nl-NL"/>
    </w:rPr>
  </w:style>
  <w:style w:type="paragraph" w:styleId="Kop1">
    <w:name w:val="heading 1"/>
    <w:basedOn w:val="Standaard"/>
    <w:next w:val="Standaard"/>
    <w:link w:val="Kop1Char"/>
    <w:uiPriority w:val="99"/>
    <w:qFormat/>
    <w:rsid w:val="009568AA"/>
    <w:pPr>
      <w:keepNext/>
      <w:keepLines/>
      <w:spacing w:before="440"/>
      <w:outlineLvl w:val="0"/>
    </w:pPr>
    <w:rPr>
      <w:rFonts w:ascii="Trebuchet MS" w:eastAsia="MS ????" w:hAnsi="Trebuchet MS"/>
      <w:b/>
      <w:bCs/>
      <w:sz w:val="28"/>
      <w:szCs w:val="32"/>
      <w:lang w:eastAsia="nl-NL"/>
    </w:rPr>
  </w:style>
  <w:style w:type="paragraph" w:styleId="Kop2">
    <w:name w:val="heading 2"/>
    <w:basedOn w:val="Standaard"/>
    <w:next w:val="Standaard"/>
    <w:link w:val="Kop2Char"/>
    <w:uiPriority w:val="99"/>
    <w:qFormat/>
    <w:rsid w:val="009568AA"/>
    <w:pPr>
      <w:keepNext/>
      <w:keepLines/>
      <w:spacing w:before="180"/>
      <w:ind w:firstLine="709"/>
      <w:outlineLvl w:val="1"/>
    </w:pPr>
    <w:rPr>
      <w:rFonts w:ascii="Trebuchet MS" w:eastAsia="MS ????" w:hAnsi="Trebuchet MS"/>
      <w:b/>
      <w:bCs/>
      <w:sz w:val="24"/>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ascii="Trebuchet MS" w:eastAsia="MS ????" w:hAnsi="Trebuchet MS"/>
      <w:color w:val="17365D"/>
      <w:spacing w:val="5"/>
      <w:kern w:val="18"/>
      <w:sz w:val="36"/>
      <w:szCs w:val="52"/>
      <w:lang w:eastAsia="nl-NL"/>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ascii="Trebuchet MS" w:eastAsia="MS ????" w:hAnsi="Trebuchet MS"/>
      <w:i/>
      <w:iCs/>
      <w:spacing w:val="15"/>
      <w:sz w:val="24"/>
      <w:szCs w:val="24"/>
      <w:lang w:eastAsia="nl-NL"/>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rFonts w:ascii="Trebuchet MS" w:hAnsi="Trebuchet MS"/>
      <w:i/>
      <w:iCs/>
      <w:color w:val="000000"/>
      <w:sz w:val="20"/>
      <w:lang w:eastAsia="nl-NL"/>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99"/>
    <w:qFormat/>
    <w:rsid w:val="00AB5C2F"/>
    <w:pPr>
      <w:ind w:left="720"/>
      <w:contextualSpacing/>
    </w:pPr>
    <w:rPr>
      <w:rFonts w:ascii="Trebuchet MS" w:hAnsi="Trebuchet MS"/>
      <w:sz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8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DA32AD3B.dotm</Template>
  <TotalTime>3</TotalTime>
  <Pages>2</Pages>
  <Words>581</Words>
  <Characters>3919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Normaal</vt:lpstr>
    </vt:vector>
  </TitlesOfParts>
  <Company>GGZ Oost Brabant</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Normaal</dc:title>
  <dc:creator>Salm, van der C (Chantal)</dc:creator>
  <cp:lastModifiedBy>Salm, van der C (Chantal)</cp:lastModifiedBy>
  <cp:revision>2</cp:revision>
  <dcterms:created xsi:type="dcterms:W3CDTF">2017-10-20T07:58:00Z</dcterms:created>
  <dcterms:modified xsi:type="dcterms:W3CDTF">2017-10-20T08:01:00Z</dcterms:modified>
</cp:coreProperties>
</file>